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A546C" w14:textId="77777777" w:rsidR="00677F2D" w:rsidRPr="00677F2D" w:rsidRDefault="00677F2D" w:rsidP="00677F2D">
      <w:pPr>
        <w:pStyle w:val="Title"/>
      </w:pPr>
      <w:r w:rsidRPr="00677F2D">
        <w:t>Officer Development Promotional Material</w:t>
      </w:r>
    </w:p>
    <w:p w14:paraId="19540469" w14:textId="5FEC1787" w:rsidR="00677F2D" w:rsidRPr="00677F2D" w:rsidRDefault="00677F2D" w:rsidP="00677F2D">
      <w:r w:rsidRPr="00677F2D">
        <w:t>The Government Health and Safety Lead (GHSL) has partnered with the Institute of</w:t>
      </w:r>
      <w:r w:rsidR="00E00503">
        <w:t xml:space="preserve"> </w:t>
      </w:r>
      <w:r w:rsidRPr="00677F2D">
        <w:t>Directors (IoD) to offer the Officer Development Programme, designed for public</w:t>
      </w:r>
      <w:r w:rsidR="00E00503">
        <w:t xml:space="preserve"> </w:t>
      </w:r>
      <w:r w:rsidRPr="00677F2D">
        <w:t>service agency senior leaders with officer responsibilities under the Health and Safety</w:t>
      </w:r>
      <w:r w:rsidR="00E00503">
        <w:t xml:space="preserve"> </w:t>
      </w:r>
      <w:r w:rsidRPr="00677F2D">
        <w:t>at Work Act 2015 (HSWA).Over the last three years the impact of this programme has been significant with over</w:t>
      </w:r>
      <w:r>
        <w:t xml:space="preserve"> </w:t>
      </w:r>
      <w:r w:rsidRPr="00677F2D">
        <w:t>200+ Chief Executives, Deputy Chief Executives and senior leaders having attended</w:t>
      </w:r>
      <w:r>
        <w:t xml:space="preserve"> </w:t>
      </w:r>
      <w:r w:rsidRPr="00677F2D">
        <w:t>to uplift their capability in the health and safety governance space. The programme</w:t>
      </w:r>
      <w:r>
        <w:t xml:space="preserve"> </w:t>
      </w:r>
      <w:r w:rsidRPr="00677F2D">
        <w:t>was recognised at the 2021 NZ Workplace Health and Safety Awards, winning the</w:t>
      </w:r>
      <w:r w:rsidR="00E00503">
        <w:t xml:space="preserve"> </w:t>
      </w:r>
      <w:r w:rsidRPr="00677F2D">
        <w:t>Governance category.</w:t>
      </w:r>
    </w:p>
    <w:p w14:paraId="4739F933" w14:textId="77777777" w:rsidR="00677F2D" w:rsidRPr="00677F2D" w:rsidRDefault="00677F2D" w:rsidP="00677F2D">
      <w:pPr>
        <w:pStyle w:val="Heading1"/>
      </w:pPr>
      <w:r w:rsidRPr="00677F2D">
        <w:t>Programme Components</w:t>
      </w:r>
    </w:p>
    <w:p w14:paraId="165E9F42" w14:textId="723B11B6" w:rsidR="00677F2D" w:rsidRPr="00677F2D" w:rsidRDefault="00677F2D" w:rsidP="00677F2D">
      <w:r w:rsidRPr="00677F2D">
        <w:t>This tailored professional development programme includes 9 hours of in-person and</w:t>
      </w:r>
      <w:r w:rsidR="00E00503">
        <w:t xml:space="preserve"> </w:t>
      </w:r>
      <w:r w:rsidRPr="00677F2D">
        <w:t>online workshops (a customised IoD Advanced Health and Safety course, delivered as</w:t>
      </w:r>
      <w:r w:rsidR="00E00503">
        <w:t xml:space="preserve"> </w:t>
      </w:r>
      <w:r w:rsidRPr="00677F2D">
        <w:t xml:space="preserve">four short modules in two workshops), supplemented by pre-and post-course </w:t>
      </w:r>
      <w:r w:rsidR="00E00503" w:rsidRPr="00677F2D">
        <w:t>eLearning</w:t>
      </w:r>
      <w:r w:rsidR="00E00503">
        <w:t xml:space="preserve"> </w:t>
      </w:r>
      <w:r w:rsidRPr="00677F2D">
        <w:t>modules, reading materials, resources, tools, and case studies. This course</w:t>
      </w:r>
      <w:r w:rsidR="00E00503">
        <w:t xml:space="preserve"> </w:t>
      </w:r>
      <w:r w:rsidRPr="00677F2D">
        <w:t>recognises that officers across the public sector have dual responsibilities as senior</w:t>
      </w:r>
      <w:r w:rsidR="00E00503">
        <w:t xml:space="preserve"> </w:t>
      </w:r>
      <w:r w:rsidRPr="00677F2D">
        <w:t>leaders for management and governance responsibilities for health and safety.</w:t>
      </w:r>
    </w:p>
    <w:p w14:paraId="3F2B37A1" w14:textId="79AB824D" w:rsidR="00677F2D" w:rsidRPr="00677F2D" w:rsidRDefault="00677F2D" w:rsidP="00677F2D">
      <w:pPr>
        <w:pStyle w:val="Quote"/>
      </w:pPr>
      <w:r w:rsidRPr="00677F2D">
        <w:t>Quote</w:t>
      </w:r>
      <w:proofErr w:type="gramStart"/>
      <w:r w:rsidRPr="00677F2D">
        <w:t>-“</w:t>
      </w:r>
      <w:proofErr w:type="gramEnd"/>
      <w:r w:rsidRPr="00677F2D">
        <w:t>Despite having spent years working in this space, I</w:t>
      </w:r>
      <w:r w:rsidR="00E00503">
        <w:t xml:space="preserve"> </w:t>
      </w:r>
      <w:r w:rsidRPr="00677F2D">
        <w:t>found the IoD officer development programme</w:t>
      </w:r>
      <w:r w:rsidR="00E00503">
        <w:t xml:space="preserve"> </w:t>
      </w:r>
      <w:r w:rsidRPr="00677F2D">
        <w:t>extremely helpful, ensuring my knowledge and skills</w:t>
      </w:r>
      <w:r w:rsidR="00E00503">
        <w:t xml:space="preserve"> </w:t>
      </w:r>
      <w:r w:rsidRPr="00677F2D">
        <w:t>are up to date. I particularly enjoyed and benefitted</w:t>
      </w:r>
      <w:r w:rsidR="00E00503">
        <w:t xml:space="preserve"> </w:t>
      </w:r>
      <w:r w:rsidRPr="00677F2D">
        <w:t>from working through practical examples with my</w:t>
      </w:r>
      <w:r w:rsidR="00E00503">
        <w:t xml:space="preserve"> </w:t>
      </w:r>
      <w:r w:rsidRPr="00677F2D">
        <w:t>colleagues from across government, which opened my</w:t>
      </w:r>
      <w:r w:rsidR="00E00503">
        <w:t xml:space="preserve"> </w:t>
      </w:r>
      <w:r w:rsidRPr="00677F2D">
        <w:t>eyes to risks and controls that I hadn’t previously</w:t>
      </w:r>
      <w:r w:rsidR="00E00503">
        <w:t xml:space="preserve"> </w:t>
      </w:r>
      <w:r w:rsidRPr="00677F2D">
        <w:t>considered.”</w:t>
      </w:r>
    </w:p>
    <w:p w14:paraId="7801EF54" w14:textId="4D448508" w:rsidR="00677F2D" w:rsidRPr="00677F2D" w:rsidRDefault="00677F2D" w:rsidP="00677F2D">
      <w:pPr>
        <w:pStyle w:val="Quote"/>
      </w:pPr>
      <w:r w:rsidRPr="00677F2D">
        <w:t xml:space="preserve">Richard Griffiths, Deputy Chief </w:t>
      </w:r>
      <w:r w:rsidR="00E00503" w:rsidRPr="00677F2D">
        <w:t>Executive, MBIE</w:t>
      </w:r>
      <w:r w:rsidRPr="00677F2D">
        <w:t>, Ngā Pou o te Taumaru</w:t>
      </w:r>
    </w:p>
    <w:p w14:paraId="392818B9" w14:textId="77777777" w:rsidR="00677F2D" w:rsidRPr="00677F2D" w:rsidRDefault="00677F2D" w:rsidP="00677F2D">
      <w:pPr>
        <w:pStyle w:val="Heading1"/>
      </w:pPr>
      <w:r w:rsidRPr="00677F2D">
        <w:t>COURSE OVERVIEW</w:t>
      </w:r>
    </w:p>
    <w:p w14:paraId="524955D6" w14:textId="77777777" w:rsidR="00677F2D" w:rsidRPr="00677F2D" w:rsidRDefault="00677F2D" w:rsidP="00677F2D">
      <w:r w:rsidRPr="00677F2D">
        <w:t>from the IoD Directors’ Advanced Health and Safety course has been tailored to meet the specific</w:t>
      </w:r>
    </w:p>
    <w:p w14:paraId="626ECA68" w14:textId="77777777" w:rsidR="00677F2D" w:rsidRPr="00677F2D" w:rsidRDefault="00677F2D" w:rsidP="00677F2D">
      <w:r w:rsidRPr="00677F2D">
        <w:t>needs of the public service. The following topics are covered across four modules, delivered in two workshops.</w:t>
      </w:r>
    </w:p>
    <w:p w14:paraId="7A0E3008" w14:textId="66FB94FF" w:rsidR="00677F2D" w:rsidRPr="00677F2D" w:rsidRDefault="00677F2D" w:rsidP="00677F2D">
      <w:r w:rsidRPr="00677F2D">
        <w:t>Each topic will be explored with a governance focus but with consideration as to how the topic may be viewed</w:t>
      </w:r>
      <w:r>
        <w:t xml:space="preserve"> </w:t>
      </w:r>
      <w:r w:rsidRPr="00677F2D">
        <w:t>through different lenses (governance, leadership, management) in a public sector environment:</w:t>
      </w:r>
    </w:p>
    <w:p w14:paraId="5133B835" w14:textId="547E2C71" w:rsidR="00677F2D" w:rsidRPr="00677F2D" w:rsidRDefault="00677F2D" w:rsidP="00677F2D">
      <w:r w:rsidRPr="00677F2D">
        <w:t>Managing, leading, and governing Health &amp; Safety – an overview of the three roles and perspectives. Includes leadership behaviours and practices. Recap on the scope of PCBU duties. Bringing it to life practical application i.e., meeting structures, reporting, questions that should be asked, using the three</w:t>
      </w:r>
      <w:r>
        <w:t xml:space="preserve"> </w:t>
      </w:r>
      <w:r w:rsidRPr="00677F2D">
        <w:t>lenses of governance, leadership, and management.</w:t>
      </w:r>
    </w:p>
    <w:p w14:paraId="2757CA8D" w14:textId="79EBCC7F" w:rsidR="00677F2D" w:rsidRPr="00677F2D" w:rsidRDefault="00677F2D" w:rsidP="00677F2D">
      <w:r w:rsidRPr="00677F2D">
        <w:t>Health and Safety risk management. Risk landscape (acute, chronic, and catastrophic), risk assessment</w:t>
      </w:r>
      <w:r>
        <w:t xml:space="preserve"> </w:t>
      </w:r>
      <w:r w:rsidRPr="00677F2D">
        <w:t>methodologies, implementing effective prevention and mitigation controls, controls assurance (3 lines of</w:t>
      </w:r>
      <w:r>
        <w:t xml:space="preserve"> </w:t>
      </w:r>
      <w:r w:rsidRPr="00677F2D">
        <w:t>defence), risk tolerance, owning your risk matrix, alignment with Enterprise Risk Management.</w:t>
      </w:r>
    </w:p>
    <w:p w14:paraId="221311B8" w14:textId="545B3B1E" w:rsidR="00677F2D" w:rsidRPr="00677F2D" w:rsidRDefault="00677F2D" w:rsidP="00677F2D">
      <w:r w:rsidRPr="00677F2D">
        <w:lastRenderedPageBreak/>
        <w:t>Overlapping duties and understanding the complexity and challenges of identifying and managing them</w:t>
      </w:r>
      <w:r>
        <w:t xml:space="preserve"> </w:t>
      </w:r>
      <w:r w:rsidRPr="00677F2D">
        <w:t>(particularly thinking about the public sector’s wider role in policy setting, standard setting, system</w:t>
      </w:r>
      <w:r>
        <w:t xml:space="preserve"> </w:t>
      </w:r>
      <w:r w:rsidRPr="00677F2D">
        <w:t>ownership/funding).</w:t>
      </w:r>
      <w:r>
        <w:t xml:space="preserve"> </w:t>
      </w:r>
      <w:r w:rsidRPr="00677F2D">
        <w:t>Monitoring what matters – setting meaningful KPIs, data, insights, reporting and information management</w:t>
      </w:r>
      <w:r>
        <w:t xml:space="preserve"> </w:t>
      </w:r>
      <w:r w:rsidRPr="00677F2D">
        <w:t>systems – this module references the Business Leaders’ Health and Safety Forum guide “Monitoring What</w:t>
      </w:r>
      <w:r>
        <w:t xml:space="preserve"> </w:t>
      </w:r>
      <w:r w:rsidRPr="00677F2D">
        <w:t>Matters”.</w:t>
      </w:r>
    </w:p>
    <w:p w14:paraId="5EE148E2" w14:textId="77777777" w:rsidR="00677F2D" w:rsidRDefault="00677F2D" w:rsidP="00677F2D">
      <w:r w:rsidRPr="00677F2D">
        <w:t>Content from the IoD Directors’ Advanced Health and Safety course has been tailored to meet the specific</w:t>
      </w:r>
      <w:r>
        <w:t xml:space="preserve"> </w:t>
      </w:r>
      <w:r w:rsidRPr="00677F2D">
        <w:t>needs of the public service. The following topics are covered across four modules, delivered in two workshops. Each topic will be explored with a governance focus but with consideration as to how the topic may be viewed</w:t>
      </w:r>
      <w:r>
        <w:t xml:space="preserve"> </w:t>
      </w:r>
      <w:r w:rsidRPr="00677F2D">
        <w:t>through different lenses (governance, leadership, management) in a public sector environment</w:t>
      </w:r>
      <w:r>
        <w:t>.</w:t>
      </w:r>
    </w:p>
    <w:p w14:paraId="297B3678" w14:textId="03B5E27E" w:rsidR="00677F2D" w:rsidRPr="00677F2D" w:rsidRDefault="00677F2D" w:rsidP="00677F2D">
      <w:pPr>
        <w:pStyle w:val="Heading1"/>
      </w:pPr>
      <w:r w:rsidRPr="00677F2D">
        <w:t>Dates for Course 10 in Wellington:</w:t>
      </w:r>
    </w:p>
    <w:p w14:paraId="56F56FC3" w14:textId="404ABC2D" w:rsidR="00677F2D" w:rsidRPr="00677F2D" w:rsidRDefault="00677F2D" w:rsidP="00677F2D">
      <w:r w:rsidRPr="00677F2D">
        <w:t>Module 1 &amp;2 - Managing, Leading and Governing Health and Safety; and H&amp;S Risk Management</w:t>
      </w:r>
      <w:r>
        <w:t xml:space="preserve">. </w:t>
      </w:r>
      <w:r w:rsidRPr="00677F2D">
        <w:t>In person, Wellington 16 August 8.30 am</w:t>
      </w:r>
      <w:r>
        <w:t xml:space="preserve"> to</w:t>
      </w:r>
      <w:r w:rsidRPr="00677F2D">
        <w:t xml:space="preserve"> 1pm</w:t>
      </w:r>
      <w:r>
        <w:t>.</w:t>
      </w:r>
    </w:p>
    <w:p w14:paraId="01BA21C9" w14:textId="0E21D534" w:rsidR="00677F2D" w:rsidRPr="00677F2D" w:rsidRDefault="00677F2D" w:rsidP="00677F2D">
      <w:r w:rsidRPr="00677F2D">
        <w:t>Module 3 &amp; 4 - Overlapping Duties and Monitoring what matters</w:t>
      </w:r>
      <w:r>
        <w:t xml:space="preserve">. </w:t>
      </w:r>
      <w:r w:rsidRPr="00677F2D">
        <w:t xml:space="preserve">In person, Wellington 13 Sept 8.30 am </w:t>
      </w:r>
      <w:r>
        <w:t xml:space="preserve">to </w:t>
      </w:r>
      <w:r w:rsidRPr="00677F2D">
        <w:t>1pm</w:t>
      </w:r>
      <w:r>
        <w:t>.</w:t>
      </w:r>
    </w:p>
    <w:p w14:paraId="389D5559" w14:textId="77777777" w:rsidR="00677F2D" w:rsidRPr="00677F2D" w:rsidRDefault="00677F2D" w:rsidP="00677F2D">
      <w:pPr>
        <w:pStyle w:val="Heading1"/>
      </w:pPr>
      <w:r w:rsidRPr="00677F2D">
        <w:t>Registrations and expressions of interest</w:t>
      </w:r>
    </w:p>
    <w:p w14:paraId="705C9507" w14:textId="287AEE88" w:rsidR="004935CD" w:rsidRPr="00677F2D" w:rsidRDefault="00677F2D" w:rsidP="00677F2D">
      <w:r w:rsidRPr="00677F2D">
        <w:t>Please email us with attendee details (Name, Position, Email and Phone details). Note that places are</w:t>
      </w:r>
      <w:r>
        <w:t xml:space="preserve"> </w:t>
      </w:r>
      <w:r w:rsidRPr="00677F2D">
        <w:t xml:space="preserve">limited, and all bookings will remain tentative until confirmed by the GHSL. Email </w:t>
      </w:r>
      <w:hyperlink r:id="rId4" w:history="1">
        <w:r w:rsidRPr="00421BE3">
          <w:rPr>
            <w:rStyle w:val="Hyperlink"/>
          </w:rPr>
          <w:t>ghsl@mpi.govt.nz</w:t>
        </w:r>
      </w:hyperlink>
      <w:r>
        <w:t>. Or</w:t>
      </w:r>
      <w:r w:rsidRPr="00677F2D">
        <w:t xml:space="preserve"> call on 0800475323</w:t>
      </w:r>
      <w:r>
        <w:t xml:space="preserve"> and ask for Anita McGhie-Filkins. </w:t>
      </w:r>
    </w:p>
    <w:sectPr w:rsidR="004935CD" w:rsidRPr="00677F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2D"/>
    <w:rsid w:val="005B44BA"/>
    <w:rsid w:val="00677F2D"/>
    <w:rsid w:val="0095023B"/>
    <w:rsid w:val="00D1208C"/>
    <w:rsid w:val="00E005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275D"/>
  <w15:chartTrackingRefBased/>
  <w15:docId w15:val="{BFF496C9-4E63-4587-A1C0-B7A8EA14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F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7F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F2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77F2D"/>
    <w:rPr>
      <w:rFonts w:asciiTheme="majorHAnsi" w:eastAsiaTheme="majorEastAsia" w:hAnsiTheme="majorHAnsi" w:cstheme="majorBidi"/>
      <w:color w:val="2F5496" w:themeColor="accent1" w:themeShade="BF"/>
      <w:sz w:val="32"/>
      <w:szCs w:val="32"/>
    </w:rPr>
  </w:style>
  <w:style w:type="paragraph" w:styleId="Quote">
    <w:name w:val="Quote"/>
    <w:basedOn w:val="Normal"/>
    <w:next w:val="Normal"/>
    <w:link w:val="QuoteChar"/>
    <w:uiPriority w:val="29"/>
    <w:qFormat/>
    <w:rsid w:val="00677F2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77F2D"/>
    <w:rPr>
      <w:i/>
      <w:iCs/>
      <w:color w:val="404040" w:themeColor="text1" w:themeTint="BF"/>
    </w:rPr>
  </w:style>
  <w:style w:type="paragraph" w:styleId="IntenseQuote">
    <w:name w:val="Intense Quote"/>
    <w:basedOn w:val="Normal"/>
    <w:next w:val="Normal"/>
    <w:link w:val="IntenseQuoteChar"/>
    <w:uiPriority w:val="30"/>
    <w:qFormat/>
    <w:rsid w:val="00677F2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77F2D"/>
    <w:rPr>
      <w:i/>
      <w:iCs/>
      <w:color w:val="4472C4" w:themeColor="accent1"/>
    </w:rPr>
  </w:style>
  <w:style w:type="character" w:styleId="Hyperlink">
    <w:name w:val="Hyperlink"/>
    <w:basedOn w:val="DefaultParagraphFont"/>
    <w:uiPriority w:val="99"/>
    <w:unhideWhenUsed/>
    <w:rsid w:val="00677F2D"/>
    <w:rPr>
      <w:color w:val="0563C1" w:themeColor="hyperlink"/>
      <w:u w:val="single"/>
    </w:rPr>
  </w:style>
  <w:style w:type="character" w:styleId="UnresolvedMention">
    <w:name w:val="Unresolved Mention"/>
    <w:basedOn w:val="DefaultParagraphFont"/>
    <w:uiPriority w:val="99"/>
    <w:semiHidden/>
    <w:unhideWhenUsed/>
    <w:rsid w:val="0067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hsl@mpi.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Ministry fo Primary Industries</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Bridge (Debbie)</dc:creator>
  <cp:keywords/>
  <dc:description/>
  <cp:lastModifiedBy>Deborah Bridge (Debbie)</cp:lastModifiedBy>
  <cp:revision>1</cp:revision>
  <dcterms:created xsi:type="dcterms:W3CDTF">2023-05-02T02:25:00Z</dcterms:created>
  <dcterms:modified xsi:type="dcterms:W3CDTF">2023-05-02T02:40:00Z</dcterms:modified>
</cp:coreProperties>
</file>